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27" w:rsidRPr="005B276D" w:rsidRDefault="00F44D78" w:rsidP="005B276D">
      <w:pPr>
        <w:spacing w:line="240" w:lineRule="auto"/>
        <w:rPr>
          <w:rFonts w:ascii="Times New Roman" w:hAnsi="Times New Roman" w:cs="Times New Roman"/>
          <w:sz w:val="28"/>
          <w:szCs w:val="28"/>
          <w:lang w:val="tt-RU"/>
        </w:rPr>
      </w:pPr>
      <w:r>
        <w:rPr>
          <w:rFonts w:ascii="Times New Roman" w:hAnsi="Times New Roman" w:cs="Times New Roman"/>
          <w:sz w:val="24"/>
          <w:szCs w:val="24"/>
          <w:lang w:val="tt-RU"/>
        </w:rPr>
        <w:t xml:space="preserve"> </w:t>
      </w:r>
      <w:r w:rsidRPr="005B276D">
        <w:rPr>
          <w:rFonts w:ascii="Times New Roman" w:hAnsi="Times New Roman" w:cs="Times New Roman"/>
          <w:sz w:val="28"/>
          <w:szCs w:val="28"/>
          <w:lang w:val="tt-RU"/>
        </w:rPr>
        <w:t>математика дәресенә үзанализ</w:t>
      </w:r>
    </w:p>
    <w:p w:rsidR="00F44D78" w:rsidRPr="005B276D" w:rsidRDefault="00F44D78" w:rsidP="005B276D">
      <w:pPr>
        <w:spacing w:line="240" w:lineRule="auto"/>
        <w:rPr>
          <w:rFonts w:ascii="Times New Roman" w:hAnsi="Times New Roman" w:cs="Times New Roman"/>
          <w:sz w:val="28"/>
          <w:szCs w:val="28"/>
          <w:lang w:val="tt-RU"/>
        </w:rPr>
      </w:pPr>
      <w:r w:rsidRPr="005B276D">
        <w:rPr>
          <w:rFonts w:ascii="Times New Roman" w:hAnsi="Times New Roman" w:cs="Times New Roman"/>
          <w:sz w:val="28"/>
          <w:szCs w:val="28"/>
          <w:lang w:val="tt-RU"/>
        </w:rPr>
        <w:t>Сыйныф: 1</w:t>
      </w:r>
    </w:p>
    <w:p w:rsidR="00F44D78" w:rsidRPr="005B276D" w:rsidRDefault="00F44D78" w:rsidP="005B276D">
      <w:pPr>
        <w:spacing w:line="240" w:lineRule="auto"/>
        <w:rPr>
          <w:rFonts w:ascii="Times New Roman" w:hAnsi="Times New Roman" w:cs="Times New Roman"/>
          <w:sz w:val="28"/>
          <w:szCs w:val="28"/>
          <w:lang w:val="tt-RU"/>
        </w:rPr>
      </w:pPr>
      <w:r w:rsidRPr="005B276D">
        <w:rPr>
          <w:rFonts w:ascii="Times New Roman" w:hAnsi="Times New Roman" w:cs="Times New Roman"/>
          <w:sz w:val="28"/>
          <w:szCs w:val="28"/>
          <w:lang w:val="tt-RU"/>
        </w:rPr>
        <w:t>Дәреснең темасы: “Күбрәк. Азрак. Шулкадәр үк.</w:t>
      </w:r>
    </w:p>
    <w:p w:rsidR="00F44D78" w:rsidRPr="005B276D" w:rsidRDefault="00F44D78" w:rsidP="005B276D">
      <w:pPr>
        <w:spacing w:line="240" w:lineRule="auto"/>
        <w:rPr>
          <w:rFonts w:ascii="Times New Roman" w:hAnsi="Times New Roman" w:cs="Times New Roman"/>
          <w:sz w:val="28"/>
          <w:szCs w:val="28"/>
          <w:lang w:val="tt-RU"/>
        </w:rPr>
      </w:pPr>
      <w:r w:rsidRPr="005B276D">
        <w:rPr>
          <w:rFonts w:ascii="Times New Roman" w:hAnsi="Times New Roman" w:cs="Times New Roman"/>
          <w:sz w:val="28"/>
          <w:szCs w:val="28"/>
          <w:lang w:val="tt-RU"/>
        </w:rPr>
        <w:t>Дәреснең тибы: яңа белемнәр ачу дәресе</w:t>
      </w:r>
    </w:p>
    <w:p w:rsidR="00F44D78" w:rsidRPr="005B276D" w:rsidRDefault="00F44D78" w:rsidP="005B276D">
      <w:pPr>
        <w:spacing w:after="0"/>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ab/>
        <w:t xml:space="preserve">Бу дәрес математика курсының иң беренче «Предметларны санау һәм чагыштыру» бүлегендә </w:t>
      </w:r>
      <w:r w:rsidR="006B514A" w:rsidRPr="005B276D">
        <w:rPr>
          <w:rFonts w:ascii="Times New Roman" w:hAnsi="Times New Roman" w:cs="Times New Roman"/>
          <w:sz w:val="28"/>
          <w:szCs w:val="28"/>
          <w:lang w:val="tt-RU"/>
        </w:rPr>
        <w:t>8нче</w:t>
      </w:r>
      <w:r w:rsidRPr="005B276D">
        <w:rPr>
          <w:rFonts w:ascii="Times New Roman" w:hAnsi="Times New Roman" w:cs="Times New Roman"/>
          <w:sz w:val="28"/>
          <w:szCs w:val="28"/>
          <w:lang w:val="tt-RU"/>
        </w:rPr>
        <w:t xml:space="preserve"> дәрес. Гомумән, беренче бүлек балаларның математика курсын өйрәнүгә әзерлекләрен тикшерү максатыннан уздырыла, балаларның әзерлек дәрәҗәләрен тикшерү, булган белемнәрне системага салу, сөйләм телен, авазларны ачык әйтеп, тулы җөмләләр белән сөйләү күнекмәләре дә шушы беренче дәресләрдә формалаштырыла. </w:t>
      </w:r>
      <w:r w:rsidRPr="001970D9">
        <w:rPr>
          <w:rFonts w:ascii="Times New Roman" w:hAnsi="Times New Roman" w:cs="Times New Roman"/>
          <w:sz w:val="28"/>
          <w:szCs w:val="28"/>
          <w:lang w:val="tt-RU"/>
        </w:rPr>
        <w:t xml:space="preserve">Ә </w:t>
      </w:r>
      <w:r w:rsidRPr="005B276D">
        <w:rPr>
          <w:rFonts w:ascii="Times New Roman" w:hAnsi="Times New Roman" w:cs="Times New Roman"/>
          <w:sz w:val="28"/>
          <w:szCs w:val="28"/>
          <w:lang w:val="tt-RU"/>
        </w:rPr>
        <w:t>конкрет бу дәреснең максаты түбәндәгеләр:</w:t>
      </w:r>
    </w:p>
    <w:p w:rsidR="00A32DAB" w:rsidRPr="005B276D" w:rsidRDefault="00A32DAB"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1)укучыларны төрле ысуллар ярдәмендә куплекләрне чагыштырырга һәм тигезләргә өйрәтергә.</w:t>
      </w:r>
    </w:p>
    <w:p w:rsidR="00A32DAB" w:rsidRPr="005B276D" w:rsidRDefault="00A32DAB" w:rsidP="005B276D">
      <w:pPr>
        <w:spacing w:after="0"/>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Бурычлар:</w:t>
      </w:r>
    </w:p>
    <w:p w:rsidR="007D6273" w:rsidRPr="005B276D" w:rsidRDefault="007D6273" w:rsidP="005B276D">
      <w:pPr>
        <w:spacing w:after="0"/>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1)парлау ысулы ярдәмендә төркемнәрдәге предметларны чагыштыру күнекмәләре булдыру;</w:t>
      </w:r>
    </w:p>
    <w:p w:rsidR="007D6273" w:rsidRPr="005B276D" w:rsidRDefault="007D6273"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2)предметларны үсү, кимү тәртибендә урнаштыру, предметларны зурлыклары буенча чагыштыру, 10 эчендә 10 га кадәр һәм кирегә санау күнекмәләрен ныгыту.</w:t>
      </w:r>
    </w:p>
    <w:p w:rsidR="00E4029C" w:rsidRPr="005B276D" w:rsidRDefault="00E4029C"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Дәрес барышында түбәндәге универсаль  уку-укыту эшчәнлекләре өстендә эшләнде:</w:t>
      </w:r>
    </w:p>
    <w:p w:rsidR="00A32DAB" w:rsidRPr="005B276D" w:rsidRDefault="00A32DAB"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 xml:space="preserve">Шәхси: </w:t>
      </w:r>
      <w:r w:rsidR="00972E63" w:rsidRPr="005B276D">
        <w:rPr>
          <w:rFonts w:ascii="Times New Roman" w:hAnsi="Times New Roman" w:cs="Times New Roman"/>
          <w:sz w:val="28"/>
          <w:szCs w:val="28"/>
          <w:lang w:val="tt-RU"/>
        </w:rPr>
        <w:t xml:space="preserve">Үз-үзеңне тою. Мин кайда? Мин кем? </w:t>
      </w:r>
    </w:p>
    <w:p w:rsidR="00A32DAB" w:rsidRPr="005B276D" w:rsidRDefault="00A32DAB"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Көйләгеч: предметларны пространствода ачыклау ысулларын</w:t>
      </w:r>
      <w:r w:rsidR="00972E63" w:rsidRPr="005B276D">
        <w:rPr>
          <w:rFonts w:ascii="Times New Roman" w:hAnsi="Times New Roman" w:cs="Times New Roman"/>
          <w:sz w:val="28"/>
          <w:szCs w:val="28"/>
          <w:lang w:val="tt-RU"/>
        </w:rPr>
        <w:t xml:space="preserve"> үзләштерү (тәртип буенча санау, предметларны чагыштыру)</w:t>
      </w:r>
    </w:p>
    <w:p w:rsidR="00972E63" w:rsidRPr="005B276D" w:rsidRDefault="00972E63"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Танып-белү: прастранстводагы предметларны һәм үз-үзең турында фикерләү</w:t>
      </w:r>
    </w:p>
    <w:p w:rsidR="00972E63" w:rsidRPr="005B276D" w:rsidRDefault="00972E63"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Коммуникатив: математик терминнар ярдәмендә җөмләләр төзү күнекмәләре булдыру.</w:t>
      </w:r>
    </w:p>
    <w:p w:rsidR="00972E63" w:rsidRDefault="009270AA" w:rsidP="005B276D">
      <w:pPr>
        <w:ind w:firstLine="360"/>
        <w:rPr>
          <w:rFonts w:ascii="Times New Roman" w:hAnsi="Times New Roman" w:cs="Times New Roman"/>
          <w:sz w:val="28"/>
          <w:szCs w:val="28"/>
          <w:lang w:val="tt-RU"/>
        </w:rPr>
      </w:pPr>
      <w:r w:rsidRPr="005B276D">
        <w:rPr>
          <w:rFonts w:ascii="Times New Roman" w:hAnsi="Times New Roman" w:cs="Times New Roman"/>
          <w:sz w:val="28"/>
          <w:szCs w:val="28"/>
          <w:lang w:val="tt-RU"/>
        </w:rPr>
        <w:t xml:space="preserve"> Укучыларның танып-белү эшчәнлеген активлаштыру максатыннан, дәреснең эчтәлеге, формасы һәм методлары сайланды. Дәрес уен формасында алып б</w:t>
      </w:r>
      <w:r w:rsidR="005B276D">
        <w:rPr>
          <w:rFonts w:ascii="Times New Roman" w:hAnsi="Times New Roman" w:cs="Times New Roman"/>
          <w:sz w:val="28"/>
          <w:szCs w:val="28"/>
          <w:lang w:val="tt-RU"/>
        </w:rPr>
        <w:t xml:space="preserve">арылды. Дәрес башында </w:t>
      </w:r>
      <w:r w:rsidRPr="005B276D">
        <w:rPr>
          <w:rFonts w:ascii="Times New Roman" w:hAnsi="Times New Roman" w:cs="Times New Roman"/>
          <w:sz w:val="28"/>
          <w:szCs w:val="28"/>
          <w:lang w:val="tt-RU"/>
        </w:rPr>
        <w:t xml:space="preserve">укучылар табышмак чиштеләр. Куянга ярдәм итү теләге тудырылды. Дәрес барышында куян аларга сораулар бирде, биремнәр үтәтте. </w:t>
      </w:r>
      <w:r w:rsidR="001970D9">
        <w:rPr>
          <w:rFonts w:ascii="Times New Roman" w:hAnsi="Times New Roman" w:cs="Times New Roman"/>
          <w:sz w:val="28"/>
          <w:szCs w:val="28"/>
          <w:lang w:val="tt-RU"/>
        </w:rPr>
        <w:t xml:space="preserve">Балаларның игътибарларын бер әйбердә озак тотып булмый, бик тиз арыйлар. </w:t>
      </w:r>
      <w:r w:rsidRPr="005B276D">
        <w:rPr>
          <w:rFonts w:ascii="Times New Roman" w:hAnsi="Times New Roman" w:cs="Times New Roman"/>
          <w:sz w:val="28"/>
          <w:szCs w:val="28"/>
          <w:lang w:val="tt-RU"/>
        </w:rPr>
        <w:t xml:space="preserve">Дәрестә балалар </w:t>
      </w:r>
      <w:r w:rsidR="001970D9">
        <w:rPr>
          <w:rFonts w:ascii="Times New Roman" w:hAnsi="Times New Roman" w:cs="Times New Roman"/>
          <w:sz w:val="28"/>
          <w:szCs w:val="28"/>
          <w:lang w:val="tt-RU"/>
        </w:rPr>
        <w:t xml:space="preserve"> </w:t>
      </w:r>
      <w:r w:rsidRPr="005B276D">
        <w:rPr>
          <w:rFonts w:ascii="Times New Roman" w:hAnsi="Times New Roman" w:cs="Times New Roman"/>
          <w:sz w:val="28"/>
          <w:szCs w:val="28"/>
          <w:lang w:val="tt-RU"/>
        </w:rPr>
        <w:t>армадылар, чөнки эш фор</w:t>
      </w:r>
      <w:r w:rsidR="004C3C49" w:rsidRPr="005B276D">
        <w:rPr>
          <w:rFonts w:ascii="Times New Roman" w:hAnsi="Times New Roman" w:cs="Times New Roman"/>
          <w:sz w:val="28"/>
          <w:szCs w:val="28"/>
          <w:lang w:val="tt-RU"/>
        </w:rPr>
        <w:t>малары чиратлаштырылып торылды</w:t>
      </w:r>
      <w:r w:rsidR="00A12B99">
        <w:rPr>
          <w:rFonts w:ascii="Times New Roman" w:hAnsi="Times New Roman" w:cs="Times New Roman"/>
          <w:sz w:val="28"/>
          <w:szCs w:val="28"/>
          <w:lang w:val="tt-RU"/>
        </w:rPr>
        <w:t xml:space="preserve">: набор полотнасында эш, дәреслек буенча эш, дәфтәрләрдә эш, математик җыелма белән эш, парларда эш, басма эш дәфтәрләрендә эш. </w:t>
      </w:r>
      <w:r w:rsidRPr="005B276D">
        <w:rPr>
          <w:rFonts w:ascii="Times New Roman" w:hAnsi="Times New Roman" w:cs="Times New Roman"/>
          <w:sz w:val="28"/>
          <w:szCs w:val="28"/>
          <w:lang w:val="tt-RU"/>
        </w:rPr>
        <w:t xml:space="preserve"> </w:t>
      </w:r>
      <w:r w:rsidR="004C3C49" w:rsidRPr="005B276D">
        <w:rPr>
          <w:rFonts w:ascii="Times New Roman" w:hAnsi="Times New Roman" w:cs="Times New Roman"/>
          <w:sz w:val="28"/>
          <w:szCs w:val="28"/>
          <w:lang w:val="tt-RU"/>
        </w:rPr>
        <w:t>Кызыклы презента</w:t>
      </w:r>
      <w:r w:rsidR="004C3C49" w:rsidRPr="001970D9">
        <w:rPr>
          <w:rFonts w:ascii="Times New Roman" w:hAnsi="Times New Roman" w:cs="Times New Roman"/>
          <w:sz w:val="28"/>
          <w:szCs w:val="28"/>
          <w:lang w:val="tt-RU"/>
        </w:rPr>
        <w:t>ц</w:t>
      </w:r>
      <w:r w:rsidR="004C3C49" w:rsidRPr="005B276D">
        <w:rPr>
          <w:rFonts w:ascii="Times New Roman" w:hAnsi="Times New Roman" w:cs="Times New Roman"/>
          <w:sz w:val="28"/>
          <w:szCs w:val="28"/>
          <w:lang w:val="tt-RU"/>
        </w:rPr>
        <w:t>ия</w:t>
      </w:r>
      <w:r w:rsidR="00972E63" w:rsidRPr="005B276D">
        <w:rPr>
          <w:rFonts w:ascii="Times New Roman" w:hAnsi="Times New Roman" w:cs="Times New Roman"/>
          <w:sz w:val="28"/>
          <w:szCs w:val="28"/>
          <w:lang w:val="tt-RU"/>
        </w:rPr>
        <w:t xml:space="preserve"> </w:t>
      </w:r>
      <w:r w:rsidR="00A12B99">
        <w:rPr>
          <w:rFonts w:ascii="Times New Roman" w:hAnsi="Times New Roman" w:cs="Times New Roman"/>
          <w:sz w:val="28"/>
          <w:szCs w:val="28"/>
          <w:lang w:val="tt-RU"/>
        </w:rPr>
        <w:t xml:space="preserve">уңышлы файдаланылды. </w:t>
      </w:r>
      <w:r w:rsidR="004C3C49" w:rsidRPr="005B276D">
        <w:rPr>
          <w:rFonts w:ascii="Times New Roman" w:hAnsi="Times New Roman" w:cs="Times New Roman"/>
          <w:sz w:val="28"/>
          <w:szCs w:val="28"/>
          <w:lang w:val="tt-RU"/>
        </w:rPr>
        <w:t xml:space="preserve">Ул яңа теманы аңлату этабында кулланылды. </w:t>
      </w:r>
      <w:r w:rsidR="00D953A5">
        <w:rPr>
          <w:rFonts w:ascii="Times New Roman" w:hAnsi="Times New Roman" w:cs="Times New Roman"/>
          <w:sz w:val="28"/>
          <w:szCs w:val="28"/>
          <w:lang w:val="tt-RU"/>
        </w:rPr>
        <w:t xml:space="preserve">Балалар күплекләрнең ничәгә күбрәк, азрак икәнен белү өчен нинди ысулдан файдаланырга кирәклегенә үз күзәтүләреннән чыгып килделәр. </w:t>
      </w:r>
      <w:r w:rsidR="001970D9">
        <w:rPr>
          <w:rFonts w:ascii="Times New Roman" w:hAnsi="Times New Roman" w:cs="Times New Roman"/>
          <w:sz w:val="28"/>
          <w:szCs w:val="28"/>
          <w:lang w:val="tt-RU"/>
        </w:rPr>
        <w:t>Балалар математик җыелмадагы фигуралар белән эшләргә яраталар. Бу аларны</w:t>
      </w:r>
      <w:r w:rsidR="00D953A5">
        <w:rPr>
          <w:rFonts w:ascii="Times New Roman" w:hAnsi="Times New Roman" w:cs="Times New Roman"/>
          <w:sz w:val="28"/>
          <w:szCs w:val="28"/>
          <w:lang w:val="tt-RU"/>
        </w:rPr>
        <w:t xml:space="preserve">ң фикерләү сәләтләрен үстерергә ярдәм итә. </w:t>
      </w:r>
      <w:r w:rsidR="001970D9">
        <w:rPr>
          <w:rFonts w:ascii="Times New Roman" w:hAnsi="Times New Roman" w:cs="Times New Roman"/>
          <w:sz w:val="28"/>
          <w:szCs w:val="28"/>
          <w:lang w:val="tt-RU"/>
        </w:rPr>
        <w:lastRenderedPageBreak/>
        <w:t>Физкул</w:t>
      </w:r>
      <w:r w:rsidR="001970D9" w:rsidRPr="00D953A5">
        <w:rPr>
          <w:rFonts w:ascii="Times New Roman" w:hAnsi="Times New Roman" w:cs="Times New Roman"/>
          <w:sz w:val="28"/>
          <w:szCs w:val="28"/>
          <w:lang w:val="tt-RU"/>
        </w:rPr>
        <w:t>ь</w:t>
      </w:r>
      <w:r w:rsidR="001970D9">
        <w:rPr>
          <w:rFonts w:ascii="Times New Roman" w:hAnsi="Times New Roman" w:cs="Times New Roman"/>
          <w:sz w:val="28"/>
          <w:szCs w:val="28"/>
          <w:lang w:val="tt-RU"/>
        </w:rPr>
        <w:t xml:space="preserve">тминутка вакытында үткәрелде. </w:t>
      </w:r>
      <w:r w:rsidR="00D953A5">
        <w:rPr>
          <w:rFonts w:ascii="Times New Roman" w:hAnsi="Times New Roman" w:cs="Times New Roman"/>
          <w:sz w:val="28"/>
          <w:szCs w:val="28"/>
          <w:lang w:val="tt-RU"/>
        </w:rPr>
        <w:t>Дәрестә алда үтелгән материал өстендә эш барды. Балаларның мәктәпкә әзерлекләре яхшы.</w:t>
      </w:r>
      <w:r w:rsidR="00A12B99">
        <w:rPr>
          <w:rFonts w:ascii="Times New Roman" w:hAnsi="Times New Roman" w:cs="Times New Roman"/>
          <w:sz w:val="28"/>
          <w:szCs w:val="28"/>
          <w:lang w:val="tt-RU"/>
        </w:rPr>
        <w:t xml:space="preserve"> Балалар үз фикерләрен әйтә беләләр.</w:t>
      </w:r>
      <w:r w:rsidR="00D953A5">
        <w:rPr>
          <w:rFonts w:ascii="Times New Roman" w:hAnsi="Times New Roman" w:cs="Times New Roman"/>
          <w:sz w:val="28"/>
          <w:szCs w:val="28"/>
          <w:lang w:val="tt-RU"/>
        </w:rPr>
        <w:t xml:space="preserve"> </w:t>
      </w:r>
      <w:r w:rsidR="00A10BF7">
        <w:rPr>
          <w:rFonts w:ascii="Times New Roman" w:hAnsi="Times New Roman" w:cs="Times New Roman"/>
          <w:sz w:val="28"/>
          <w:szCs w:val="28"/>
          <w:lang w:val="tt-RU"/>
        </w:rPr>
        <w:t xml:space="preserve">Шулай да </w:t>
      </w:r>
      <w:r w:rsidR="00D953A5">
        <w:rPr>
          <w:rFonts w:ascii="Times New Roman" w:hAnsi="Times New Roman" w:cs="Times New Roman"/>
          <w:sz w:val="28"/>
          <w:szCs w:val="28"/>
          <w:lang w:val="tt-RU"/>
        </w:rPr>
        <w:t>тулы җөмләләр белән җавап бирү</w:t>
      </w:r>
      <w:r w:rsidR="00A12B99">
        <w:rPr>
          <w:rFonts w:ascii="Times New Roman" w:hAnsi="Times New Roman" w:cs="Times New Roman"/>
          <w:sz w:val="28"/>
          <w:szCs w:val="28"/>
          <w:lang w:val="tt-RU"/>
        </w:rPr>
        <w:t xml:space="preserve"> </w:t>
      </w:r>
      <w:r w:rsidR="00D953A5">
        <w:rPr>
          <w:rFonts w:ascii="Times New Roman" w:hAnsi="Times New Roman" w:cs="Times New Roman"/>
          <w:sz w:val="28"/>
          <w:szCs w:val="28"/>
          <w:lang w:val="tt-RU"/>
        </w:rPr>
        <w:t xml:space="preserve">өстендә дә әле эшләргә кирәк. </w:t>
      </w:r>
      <w:r w:rsidR="00A12B99">
        <w:rPr>
          <w:rFonts w:ascii="Times New Roman" w:hAnsi="Times New Roman" w:cs="Times New Roman"/>
          <w:sz w:val="28"/>
          <w:szCs w:val="28"/>
          <w:lang w:val="tt-RU"/>
        </w:rPr>
        <w:t xml:space="preserve">Бер укучының сөйләме начар аңлашыла: авазларны дөрес әйтеп сөйләшми, берничә авазны бөтенләй әйтә алмый. </w:t>
      </w:r>
      <w:r w:rsidR="00A10BF7">
        <w:rPr>
          <w:rFonts w:ascii="Times New Roman" w:hAnsi="Times New Roman" w:cs="Times New Roman"/>
          <w:sz w:val="28"/>
          <w:szCs w:val="28"/>
          <w:lang w:val="tt-RU"/>
        </w:rPr>
        <w:t>Дәрестә дөрес утыру күнекмәләре җитәрлек түгел, гел исләренә төшереп торырга кирәк.</w:t>
      </w:r>
      <w:r w:rsidR="00A12B99">
        <w:rPr>
          <w:rFonts w:ascii="Times New Roman" w:hAnsi="Times New Roman" w:cs="Times New Roman"/>
          <w:sz w:val="28"/>
          <w:szCs w:val="28"/>
          <w:lang w:val="tt-RU"/>
        </w:rPr>
        <w:t xml:space="preserve">Укучылар дәфтәрдә ориентлаша беләләр. Үрнәк буенча бизәкләрне дөрес һәм пөхтә башкаралар. </w:t>
      </w:r>
    </w:p>
    <w:p w:rsidR="00A12B99" w:rsidRDefault="00A12B99" w:rsidP="005B276D">
      <w:pPr>
        <w:ind w:firstLine="360"/>
        <w:rPr>
          <w:rFonts w:ascii="Times New Roman" w:hAnsi="Times New Roman" w:cs="Times New Roman"/>
          <w:sz w:val="28"/>
          <w:szCs w:val="28"/>
          <w:lang w:val="tt-RU"/>
        </w:rPr>
      </w:pPr>
      <w:r>
        <w:rPr>
          <w:rFonts w:ascii="Times New Roman" w:hAnsi="Times New Roman" w:cs="Times New Roman"/>
          <w:sz w:val="28"/>
          <w:szCs w:val="28"/>
          <w:lang w:val="tt-RU"/>
        </w:rPr>
        <w:t>Дәрес ахырында балалар үз эшләренә нәтиҗә ясадылар, үзбәя бирделәр. Дәресне уңышлы узды дип саныйм. Дәрескә куйган максатларыма ирештем дип саныйм. Укучылар белән эш күп хезмәт таләп итсә дә, кызыклы. Аларның уңышларына карап күңел сөенә.</w:t>
      </w:r>
    </w:p>
    <w:p w:rsidR="00BA1F50" w:rsidRDefault="00BA1F50" w:rsidP="005B276D">
      <w:pPr>
        <w:ind w:firstLine="360"/>
        <w:rPr>
          <w:rFonts w:ascii="Times New Roman" w:hAnsi="Times New Roman" w:cs="Times New Roman"/>
          <w:sz w:val="28"/>
          <w:szCs w:val="28"/>
          <w:lang w:val="tt-RU"/>
        </w:rPr>
      </w:pPr>
    </w:p>
    <w:p w:rsidR="00BA1F50" w:rsidRDefault="00BA1F50" w:rsidP="00BA1F50">
      <w:pPr>
        <w:ind w:firstLine="360"/>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Биектау </w:t>
      </w:r>
      <w:r>
        <w:rPr>
          <w:rFonts w:ascii="Times New Roman" w:hAnsi="Times New Roman" w:cs="Times New Roman"/>
          <w:sz w:val="28"/>
          <w:szCs w:val="28"/>
          <w:lang w:val="ru-RU"/>
        </w:rPr>
        <w:t xml:space="preserve">муниципаль </w:t>
      </w:r>
      <w:r>
        <w:rPr>
          <w:rFonts w:ascii="Times New Roman" w:hAnsi="Times New Roman" w:cs="Times New Roman"/>
          <w:sz w:val="28"/>
          <w:szCs w:val="28"/>
          <w:lang w:val="tt-RU"/>
        </w:rPr>
        <w:t>районы</w:t>
      </w:r>
    </w:p>
    <w:p w:rsidR="00BA1F50" w:rsidRDefault="00BA1F50" w:rsidP="00BA1F50">
      <w:pPr>
        <w:ind w:firstLine="360"/>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Казаклар төп гомуми белем мәктәбе башлангыч </w:t>
      </w:r>
    </w:p>
    <w:p w:rsidR="00BA1F50" w:rsidRDefault="00BA1F50" w:rsidP="00BA1F50">
      <w:pPr>
        <w:ind w:firstLine="360"/>
        <w:jc w:val="right"/>
        <w:rPr>
          <w:rFonts w:ascii="Times New Roman" w:hAnsi="Times New Roman" w:cs="Times New Roman"/>
          <w:sz w:val="28"/>
          <w:szCs w:val="28"/>
          <w:lang w:val="tt-RU"/>
        </w:rPr>
      </w:pPr>
      <w:r>
        <w:rPr>
          <w:rFonts w:ascii="Times New Roman" w:hAnsi="Times New Roman" w:cs="Times New Roman"/>
          <w:sz w:val="28"/>
          <w:szCs w:val="28"/>
          <w:lang w:val="tt-RU"/>
        </w:rPr>
        <w:t>сыйныф укытучысы Кадырова Илһамия Вилдан кызы</w:t>
      </w:r>
    </w:p>
    <w:p w:rsidR="00BA1F50" w:rsidRPr="001970D9" w:rsidRDefault="00BA1F50" w:rsidP="00BA1F50">
      <w:pPr>
        <w:ind w:firstLine="360"/>
        <w:jc w:val="right"/>
        <w:rPr>
          <w:rFonts w:ascii="Times New Roman" w:hAnsi="Times New Roman" w:cs="Times New Roman"/>
          <w:sz w:val="28"/>
          <w:szCs w:val="28"/>
          <w:lang w:val="tt-RU"/>
        </w:rPr>
      </w:pPr>
      <w:r>
        <w:rPr>
          <w:rFonts w:ascii="Times New Roman" w:hAnsi="Times New Roman" w:cs="Times New Roman"/>
          <w:sz w:val="28"/>
          <w:szCs w:val="28"/>
          <w:lang w:val="tt-RU"/>
        </w:rPr>
        <w:t>2014 ел, сентябрь</w:t>
      </w:r>
      <w:bookmarkStart w:id="0" w:name="_GoBack"/>
      <w:bookmarkEnd w:id="0"/>
    </w:p>
    <w:p w:rsidR="00F44D78" w:rsidRDefault="00F44D78" w:rsidP="00F44D78">
      <w:pPr>
        <w:spacing w:after="0" w:line="240" w:lineRule="auto"/>
        <w:rPr>
          <w:rFonts w:ascii="Times New Roman" w:hAnsi="Times New Roman" w:cs="Times New Roman"/>
          <w:sz w:val="24"/>
          <w:szCs w:val="24"/>
          <w:lang w:val="tt-RU"/>
        </w:rPr>
      </w:pPr>
    </w:p>
    <w:p w:rsidR="00F44D78" w:rsidRPr="00BA1F50" w:rsidRDefault="00F44D78" w:rsidP="00F44D78">
      <w:pPr>
        <w:spacing w:after="0" w:line="240" w:lineRule="auto"/>
        <w:rPr>
          <w:rFonts w:ascii="Times New Roman" w:eastAsia="Times New Roman" w:hAnsi="Times New Roman" w:cs="Times New Roman"/>
          <w:sz w:val="18"/>
          <w:szCs w:val="18"/>
          <w:lang w:val="tt-RU" w:eastAsia="ru-RU"/>
        </w:rPr>
      </w:pPr>
    </w:p>
    <w:sectPr w:rsidR="00F44D78" w:rsidRPr="00BA1F50" w:rsidSect="00F44D78">
      <w:pgSz w:w="12240" w:h="15840"/>
      <w:pgMar w:top="567" w:right="567"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KIG H+ Newton C San Pin">
    <w:altName w:val="Newton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35"/>
    <w:rsid w:val="001970D9"/>
    <w:rsid w:val="00220027"/>
    <w:rsid w:val="00350335"/>
    <w:rsid w:val="004C3C49"/>
    <w:rsid w:val="005538FE"/>
    <w:rsid w:val="005B276D"/>
    <w:rsid w:val="006B514A"/>
    <w:rsid w:val="007D6273"/>
    <w:rsid w:val="009270AA"/>
    <w:rsid w:val="00972E63"/>
    <w:rsid w:val="00A10BF7"/>
    <w:rsid w:val="00A12B99"/>
    <w:rsid w:val="00A32DAB"/>
    <w:rsid w:val="00BA1F50"/>
    <w:rsid w:val="00D953A5"/>
    <w:rsid w:val="00E4029C"/>
    <w:rsid w:val="00F4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029C"/>
    <w:pPr>
      <w:autoSpaceDE w:val="0"/>
      <w:autoSpaceDN w:val="0"/>
      <w:adjustRightInd w:val="0"/>
      <w:spacing w:after="0" w:line="240" w:lineRule="auto"/>
    </w:pPr>
    <w:rPr>
      <w:rFonts w:ascii="PAKIG H+ Newton C San Pin" w:hAnsi="PAKIG H+ Newton C San Pin" w:cs="PAKIG H+ Newton C San Pi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029C"/>
    <w:pPr>
      <w:autoSpaceDE w:val="0"/>
      <w:autoSpaceDN w:val="0"/>
      <w:adjustRightInd w:val="0"/>
      <w:spacing w:after="0" w:line="240" w:lineRule="auto"/>
    </w:pPr>
    <w:rPr>
      <w:rFonts w:ascii="PAKIG H+ Newton C San Pin" w:hAnsi="PAKIG H+ Newton C San Pin" w:cs="PAKIG H+ Newton C San P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Ильгамия</dc:creator>
  <cp:lastModifiedBy>Ильгамия</cp:lastModifiedBy>
  <cp:revision>5</cp:revision>
  <dcterms:created xsi:type="dcterms:W3CDTF">2014-09-27T09:27:00Z</dcterms:created>
  <dcterms:modified xsi:type="dcterms:W3CDTF">2015-01-27T18:31:00Z</dcterms:modified>
</cp:coreProperties>
</file>